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45" w:type="dxa"/>
        <w:tblCellSpacing w:w="0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0" w:name="_GoBack"/>
            <w:r>
              <w:rPr>
                <w:rFonts w:hint="default" w:ascii="Arial" w:hAnsi="Arial" w:eastAsia="宋体" w:cs="Arial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人员照片技术标准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45" w:type="dxa"/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0" w:lineRule="atLeast"/>
        <w:jc w:val="left"/>
        <w:rPr>
          <w:rFonts w:hint="default" w:ascii="Arial" w:hAnsi="Arial" w:cs="Arial"/>
          <w:color w:val="333333"/>
          <w:sz w:val="18"/>
          <w:szCs w:val="18"/>
        </w:rPr>
      </w:pPr>
      <w:r>
        <w:rPr>
          <w:rFonts w:hint="default" w:ascii="Arial" w:hAnsi="Arial" w:eastAsia="宋体" w:cs="Arial"/>
          <w:color w:val="333333"/>
          <w:kern w:val="0"/>
          <w:sz w:val="18"/>
          <w:szCs w:val="18"/>
          <w:bdr w:val="none" w:color="auto" w:sz="0" w:space="0"/>
          <w:lang w:val="en-US" w:eastAsia="zh-CN" w:bidi="ar"/>
        </w:rPr>
        <w:t>片格式：JPEG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/>
        <w:jc w:val="left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尺寸要求：26mm</w:t>
      </w:r>
      <w:r>
        <w:rPr>
          <w:rFonts w:ascii="仿宋_GB2312" w:hAnsi="’Times New Roman’" w:eastAsia="’Times New Roman’" w:cs="’Times New Roman’"/>
          <w:color w:val="333333"/>
          <w:kern w:val="0"/>
          <w:sz w:val="24"/>
          <w:szCs w:val="24"/>
          <w:lang w:val="en-US" w:eastAsia="zh-CN" w:bidi="ar"/>
        </w:rPr>
        <w:t>×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32mm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/>
        <w:jc w:val="left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像素要求：358 像素（宽）× 441 像素（高）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/>
        <w:jc w:val="left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分辨率要求：350dpi，24位RGB真彩颜色模式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/>
        <w:jc w:val="left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照片压缩品质因子70（一般照片的文件容量在 14k-20k 字节之间）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/>
        <w:jc w:val="left"/>
      </w:pP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lang w:val="en-US" w:eastAsia="zh-CN" w:bidi="ar"/>
        </w:rPr>
        <w:t>拍摄要求：规定居民不着制式服装，常戴眼镜的居民应配戴眼镜。要求人像清晰，层次丰富，神态自然，无明显畸变。白色背景，无边框。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84983"/>
    <w:rsid w:val="65F849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2018-10-25T08:11:00Z</dcterms:created>
  <dc:creator>Administrator</dc:creator>
  <cp:lastModifiedBy>Administrator</cp:lastModifiedBy>
  <dcterms:modified xsi:type="dcterms:W3CDTF">2018-10-25T08:11:54Z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